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23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1134"/>
        <w:gridCol w:w="2835"/>
        <w:gridCol w:w="567"/>
        <w:gridCol w:w="567"/>
        <w:gridCol w:w="567"/>
        <w:gridCol w:w="567"/>
        <w:gridCol w:w="709"/>
        <w:gridCol w:w="2835"/>
        <w:gridCol w:w="567"/>
        <w:gridCol w:w="567"/>
        <w:gridCol w:w="567"/>
      </w:tblGrid>
      <w:tr w:rsidR="00421230" w:rsidRPr="00421230" w:rsidTr="00865D9A">
        <w:tc>
          <w:tcPr>
            <w:tcW w:w="8784" w:type="dxa"/>
            <w:gridSpan w:val="8"/>
            <w:shd w:val="clear" w:color="auto" w:fill="F2F2F2" w:themeFill="background1" w:themeFillShade="F2"/>
          </w:tcPr>
          <w:p w:rsidR="00421230" w:rsidRPr="00986BB2" w:rsidRDefault="00421230" w:rsidP="00865D9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6BB2">
              <w:rPr>
                <w:rFonts w:ascii="Arial" w:hAnsi="Arial" w:cs="Arial"/>
                <w:b/>
                <w:sz w:val="24"/>
              </w:rPr>
              <w:t>Risk Assessment</w:t>
            </w:r>
          </w:p>
          <w:p w:rsidR="00421230" w:rsidRPr="00986BB2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gridSpan w:val="5"/>
            <w:shd w:val="clear" w:color="auto" w:fill="F2F2F2" w:themeFill="background1" w:themeFillShade="F2"/>
          </w:tcPr>
          <w:p w:rsidR="00421230" w:rsidRPr="00986BB2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Use in conjunction with site emergency plan and site floor plan</w:t>
            </w:r>
          </w:p>
        </w:tc>
      </w:tr>
      <w:tr w:rsidR="00421230" w:rsidRPr="00421230" w:rsidTr="00865D9A">
        <w:trPr>
          <w:trHeight w:val="456"/>
        </w:trPr>
        <w:tc>
          <w:tcPr>
            <w:tcW w:w="2263" w:type="dxa"/>
            <w:shd w:val="clear" w:color="auto" w:fill="D9D9D9" w:themeFill="background1" w:themeFillShade="D9"/>
          </w:tcPr>
          <w:p w:rsidR="00421230" w:rsidRPr="00986BB2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Date</w:t>
            </w:r>
            <w:r w:rsidR="00CB6448">
              <w:rPr>
                <w:rFonts w:ascii="Arial" w:hAnsi="Arial" w:cs="Arial"/>
                <w:b/>
                <w:sz w:val="20"/>
              </w:rPr>
              <w:t xml:space="preserve"> of Event</w:t>
            </w:r>
          </w:p>
        </w:tc>
        <w:tc>
          <w:tcPr>
            <w:tcW w:w="4253" w:type="dxa"/>
            <w:gridSpan w:val="3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421230" w:rsidRPr="00025058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5058">
              <w:rPr>
                <w:rFonts w:ascii="Arial" w:hAnsi="Arial" w:cs="Arial"/>
                <w:b/>
                <w:sz w:val="20"/>
              </w:rPr>
              <w:t>Event Manager</w:t>
            </w:r>
          </w:p>
        </w:tc>
        <w:tc>
          <w:tcPr>
            <w:tcW w:w="5245" w:type="dxa"/>
            <w:gridSpan w:val="5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21230" w:rsidRPr="00421230" w:rsidTr="00865D9A">
        <w:trPr>
          <w:trHeight w:val="418"/>
        </w:trPr>
        <w:tc>
          <w:tcPr>
            <w:tcW w:w="2263" w:type="dxa"/>
            <w:shd w:val="clear" w:color="auto" w:fill="D9D9D9" w:themeFill="background1" w:themeFillShade="D9"/>
          </w:tcPr>
          <w:p w:rsidR="00421230" w:rsidRPr="00986BB2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Event</w:t>
            </w:r>
          </w:p>
        </w:tc>
        <w:tc>
          <w:tcPr>
            <w:tcW w:w="4253" w:type="dxa"/>
            <w:gridSpan w:val="3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421230" w:rsidRPr="00025058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5058">
              <w:rPr>
                <w:rFonts w:ascii="Arial" w:hAnsi="Arial" w:cs="Arial"/>
                <w:b/>
                <w:sz w:val="20"/>
              </w:rPr>
              <w:t>Venue Manager</w:t>
            </w:r>
          </w:p>
        </w:tc>
        <w:tc>
          <w:tcPr>
            <w:tcW w:w="5245" w:type="dxa"/>
            <w:gridSpan w:val="5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21230" w:rsidRPr="00421230" w:rsidTr="00865D9A">
        <w:trPr>
          <w:trHeight w:val="426"/>
        </w:trPr>
        <w:tc>
          <w:tcPr>
            <w:tcW w:w="2263" w:type="dxa"/>
            <w:shd w:val="clear" w:color="auto" w:fill="D9D9D9" w:themeFill="background1" w:themeFillShade="D9"/>
          </w:tcPr>
          <w:p w:rsidR="00421230" w:rsidRPr="00986BB2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Venue</w:t>
            </w:r>
          </w:p>
        </w:tc>
        <w:tc>
          <w:tcPr>
            <w:tcW w:w="4253" w:type="dxa"/>
            <w:gridSpan w:val="3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421230" w:rsidRPr="00025058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5058">
              <w:rPr>
                <w:rFonts w:ascii="Arial" w:hAnsi="Arial" w:cs="Arial"/>
                <w:b/>
                <w:sz w:val="20"/>
              </w:rPr>
              <w:t>Fire Safety</w:t>
            </w:r>
          </w:p>
        </w:tc>
        <w:tc>
          <w:tcPr>
            <w:tcW w:w="5245" w:type="dxa"/>
            <w:gridSpan w:val="5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  <w:r w:rsidRPr="00025058">
              <w:rPr>
                <w:rFonts w:ascii="Arial" w:hAnsi="Arial" w:cs="Arial"/>
                <w:b/>
                <w:sz w:val="20"/>
              </w:rPr>
              <w:t xml:space="preserve">Follow </w:t>
            </w:r>
            <w:r w:rsidR="00025058">
              <w:rPr>
                <w:rFonts w:ascii="Arial" w:hAnsi="Arial" w:cs="Arial"/>
                <w:b/>
                <w:sz w:val="20"/>
              </w:rPr>
              <w:t xml:space="preserve">building </w:t>
            </w:r>
            <w:r w:rsidRPr="00025058">
              <w:rPr>
                <w:rFonts w:ascii="Arial" w:hAnsi="Arial" w:cs="Arial"/>
                <w:b/>
                <w:sz w:val="20"/>
              </w:rPr>
              <w:t>emergency evacuation procedure</w:t>
            </w:r>
          </w:p>
        </w:tc>
      </w:tr>
      <w:tr w:rsidR="00421230" w:rsidRPr="00421230" w:rsidTr="00865D9A">
        <w:trPr>
          <w:trHeight w:val="404"/>
        </w:trPr>
        <w:tc>
          <w:tcPr>
            <w:tcW w:w="2263" w:type="dxa"/>
            <w:shd w:val="clear" w:color="auto" w:fill="D9D9D9" w:themeFill="background1" w:themeFillShade="D9"/>
          </w:tcPr>
          <w:p w:rsidR="00421230" w:rsidRPr="00986BB2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Time</w:t>
            </w:r>
            <w:bookmarkStart w:id="0" w:name="_GoBack"/>
            <w:bookmarkEnd w:id="0"/>
          </w:p>
        </w:tc>
        <w:tc>
          <w:tcPr>
            <w:tcW w:w="4253" w:type="dxa"/>
            <w:gridSpan w:val="3"/>
          </w:tcPr>
          <w:p w:rsidR="00421230" w:rsidRPr="00025058" w:rsidRDefault="00421230" w:rsidP="00865D9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421230" w:rsidRPr="00025058" w:rsidRDefault="00421230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25058">
              <w:rPr>
                <w:rFonts w:ascii="Arial" w:hAnsi="Arial" w:cs="Arial"/>
                <w:b/>
                <w:sz w:val="20"/>
              </w:rPr>
              <w:t>H&amp;S Check at Event</w:t>
            </w:r>
          </w:p>
        </w:tc>
        <w:tc>
          <w:tcPr>
            <w:tcW w:w="5245" w:type="dxa"/>
            <w:gridSpan w:val="5"/>
          </w:tcPr>
          <w:p w:rsidR="00421230" w:rsidRPr="00025058" w:rsidRDefault="00421230" w:rsidP="00865D9A">
            <w:pPr>
              <w:rPr>
                <w:rFonts w:ascii="Arial" w:hAnsi="Arial" w:cs="Arial"/>
                <w:sz w:val="20"/>
              </w:rPr>
            </w:pPr>
          </w:p>
        </w:tc>
      </w:tr>
      <w:tr w:rsidR="00421230" w:rsidRPr="00421230" w:rsidTr="00865D9A">
        <w:tc>
          <w:tcPr>
            <w:tcW w:w="14029" w:type="dxa"/>
            <w:gridSpan w:val="13"/>
          </w:tcPr>
          <w:p w:rsidR="00421230" w:rsidRPr="00421230" w:rsidRDefault="00421230" w:rsidP="00865D9A">
            <w:pPr>
              <w:rPr>
                <w:rFonts w:ascii="Arial" w:hAnsi="Arial" w:cs="Arial"/>
              </w:rPr>
            </w:pPr>
          </w:p>
        </w:tc>
      </w:tr>
      <w:tr w:rsidR="00986BB2" w:rsidRPr="00421230" w:rsidTr="00865D9A">
        <w:trPr>
          <w:trHeight w:val="442"/>
        </w:trPr>
        <w:tc>
          <w:tcPr>
            <w:tcW w:w="2263" w:type="dxa"/>
            <w:vMerge w:val="restart"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Activity</w:t>
            </w:r>
            <w:r>
              <w:rPr>
                <w:rFonts w:ascii="Arial" w:hAnsi="Arial" w:cs="Arial"/>
                <w:b/>
                <w:sz w:val="20"/>
              </w:rPr>
              <w:t xml:space="preserve"> (Pre-Event)</w:t>
            </w:r>
          </w:p>
        </w:tc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Person at Risk</w:t>
            </w:r>
          </w:p>
        </w:tc>
        <w:tc>
          <w:tcPr>
            <w:tcW w:w="3402" w:type="dxa"/>
            <w:gridSpan w:val="2"/>
            <w:vMerge w:val="restart"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Significant Hazard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Risk</w:t>
            </w:r>
          </w:p>
        </w:tc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Control Risk Measure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Residual Risk</w:t>
            </w:r>
          </w:p>
        </w:tc>
      </w:tr>
      <w:tr w:rsidR="00986BB2" w:rsidRPr="00421230" w:rsidTr="00865D9A">
        <w:trPr>
          <w:trHeight w:val="255"/>
        </w:trPr>
        <w:tc>
          <w:tcPr>
            <w:tcW w:w="2263" w:type="dxa"/>
            <w:vMerge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567" w:type="dxa"/>
            <w:shd w:val="clear" w:color="auto" w:fill="FF0000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H</w:t>
            </w:r>
          </w:p>
        </w:tc>
        <w:tc>
          <w:tcPr>
            <w:tcW w:w="3544" w:type="dxa"/>
            <w:gridSpan w:val="2"/>
            <w:vMerge/>
            <w:shd w:val="clear" w:color="auto" w:fill="D9D9D9" w:themeFill="background1" w:themeFillShade="D9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567" w:type="dxa"/>
            <w:shd w:val="clear" w:color="auto" w:fill="FF0000"/>
          </w:tcPr>
          <w:p w:rsidR="00986BB2" w:rsidRPr="00986BB2" w:rsidRDefault="00986BB2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86BB2">
              <w:rPr>
                <w:rFonts w:ascii="Arial" w:hAnsi="Arial" w:cs="Arial"/>
                <w:b/>
                <w:sz w:val="20"/>
              </w:rPr>
              <w:t>H</w:t>
            </w:r>
          </w:p>
        </w:tc>
      </w:tr>
      <w:tr w:rsidR="0085780A" w:rsidRPr="00421230" w:rsidTr="00865D9A">
        <w:tc>
          <w:tcPr>
            <w:tcW w:w="2263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986BB2" w:rsidRPr="00421230" w:rsidRDefault="00986BB2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c>
          <w:tcPr>
            <w:tcW w:w="2263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5780A" w:rsidRPr="00421230" w:rsidRDefault="0085780A" w:rsidP="00865D9A">
            <w:pPr>
              <w:rPr>
                <w:rFonts w:ascii="Arial" w:hAnsi="Arial" w:cs="Arial"/>
              </w:rPr>
            </w:pPr>
          </w:p>
        </w:tc>
      </w:tr>
      <w:tr w:rsidR="0085780A" w:rsidRPr="00421230" w:rsidTr="00865D9A">
        <w:trPr>
          <w:trHeight w:val="416"/>
        </w:trPr>
        <w:tc>
          <w:tcPr>
            <w:tcW w:w="2263" w:type="dxa"/>
            <w:vMerge w:val="restart"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Activity (Live-Event)</w:t>
            </w:r>
          </w:p>
        </w:tc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Person at Risk</w:t>
            </w:r>
          </w:p>
        </w:tc>
        <w:tc>
          <w:tcPr>
            <w:tcW w:w="3402" w:type="dxa"/>
            <w:gridSpan w:val="2"/>
            <w:vMerge w:val="restart"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Significant Hazard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Risk</w:t>
            </w:r>
          </w:p>
        </w:tc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Control Risk Measure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Residual Risk</w:t>
            </w:r>
          </w:p>
        </w:tc>
      </w:tr>
      <w:tr w:rsidR="0085780A" w:rsidRPr="00421230" w:rsidTr="00865D9A">
        <w:trPr>
          <w:trHeight w:val="191"/>
        </w:trPr>
        <w:tc>
          <w:tcPr>
            <w:tcW w:w="2263" w:type="dxa"/>
            <w:vMerge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D9D9D9" w:themeFill="background1" w:themeFillShade="D9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567" w:type="dxa"/>
            <w:shd w:val="clear" w:color="auto" w:fill="FF0000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H</w:t>
            </w:r>
          </w:p>
        </w:tc>
        <w:tc>
          <w:tcPr>
            <w:tcW w:w="3544" w:type="dxa"/>
            <w:gridSpan w:val="2"/>
            <w:vMerge/>
            <w:shd w:val="clear" w:color="auto" w:fill="D9D9D9" w:themeFill="background1" w:themeFillShade="D9"/>
          </w:tcPr>
          <w:p w:rsidR="0085780A" w:rsidRPr="0085780A" w:rsidRDefault="0085780A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00B050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L</w:t>
            </w:r>
          </w:p>
        </w:tc>
        <w:tc>
          <w:tcPr>
            <w:tcW w:w="567" w:type="dxa"/>
            <w:shd w:val="clear" w:color="auto" w:fill="FFFF00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567" w:type="dxa"/>
            <w:shd w:val="clear" w:color="auto" w:fill="FF0000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5780A">
              <w:rPr>
                <w:rFonts w:ascii="Arial" w:hAnsi="Arial" w:cs="Arial"/>
                <w:b/>
                <w:sz w:val="20"/>
              </w:rPr>
              <w:t>H</w:t>
            </w:r>
          </w:p>
        </w:tc>
      </w:tr>
      <w:tr w:rsidR="0085780A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5780A" w:rsidRPr="0085780A" w:rsidRDefault="0085780A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5780A" w:rsidRPr="0085780A" w:rsidRDefault="0085780A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D6191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D6191" w:rsidRPr="0085780A" w:rsidRDefault="008D6191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D6191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D6191" w:rsidRPr="0085780A" w:rsidRDefault="008D6191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D6191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D6191" w:rsidRPr="0085780A" w:rsidRDefault="008D6191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6191" w:rsidRPr="0085780A" w:rsidRDefault="008D6191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25058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025058" w:rsidRPr="0085780A" w:rsidRDefault="00025058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25058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025058" w:rsidRPr="0085780A" w:rsidRDefault="00025058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25058" w:rsidRPr="00421230" w:rsidTr="00865D9A">
        <w:trPr>
          <w:trHeight w:val="308"/>
        </w:trPr>
        <w:tc>
          <w:tcPr>
            <w:tcW w:w="2263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025058" w:rsidRPr="0085780A" w:rsidRDefault="00025058" w:rsidP="00865D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25058" w:rsidRPr="0085780A" w:rsidRDefault="00025058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45FE" w:rsidRPr="00421230" w:rsidTr="00865D9A">
        <w:trPr>
          <w:trHeight w:val="308"/>
        </w:trPr>
        <w:tc>
          <w:tcPr>
            <w:tcW w:w="14029" w:type="dxa"/>
            <w:gridSpan w:val="13"/>
            <w:shd w:val="clear" w:color="auto" w:fill="auto"/>
          </w:tcPr>
          <w:p w:rsidR="005D45FE" w:rsidRPr="0085780A" w:rsidRDefault="005D45FE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45FE" w:rsidRPr="00421230" w:rsidTr="00865D9A">
        <w:trPr>
          <w:trHeight w:val="308"/>
        </w:trPr>
        <w:tc>
          <w:tcPr>
            <w:tcW w:w="2547" w:type="dxa"/>
            <w:gridSpan w:val="2"/>
            <w:shd w:val="clear" w:color="auto" w:fill="D9D9D9" w:themeFill="background1" w:themeFillShade="D9"/>
          </w:tcPr>
          <w:p w:rsidR="005D45FE" w:rsidRDefault="005D45FE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Risk Assessment</w:t>
            </w:r>
          </w:p>
          <w:p w:rsidR="005D45FE" w:rsidRPr="0085780A" w:rsidRDefault="005D45FE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Completed by</w:t>
            </w:r>
            <w:r w:rsidR="00A973C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D45FE" w:rsidRDefault="005D45FE" w:rsidP="00865D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:rsidR="005D45FE" w:rsidRDefault="005D45FE" w:rsidP="00865D9A">
            <w:pPr>
              <w:rPr>
                <w:rFonts w:ascii="Arial" w:hAnsi="Arial" w:cs="Arial"/>
                <w:b/>
                <w:sz w:val="20"/>
              </w:rPr>
            </w:pPr>
          </w:p>
          <w:p w:rsidR="005D45FE" w:rsidRDefault="005D45FE" w:rsidP="00865D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Signature:</w:t>
            </w:r>
          </w:p>
          <w:p w:rsidR="005D45FE" w:rsidRPr="0085780A" w:rsidRDefault="005D45FE" w:rsidP="00865D9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:rsidR="005D45FE" w:rsidRPr="0085780A" w:rsidRDefault="005D45FE" w:rsidP="00865D9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Risk Assessment Approved by</w:t>
            </w:r>
            <w:r w:rsidR="00A973CF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D45FE" w:rsidRDefault="005D45FE" w:rsidP="00865D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Name:</w:t>
            </w:r>
          </w:p>
          <w:p w:rsidR="005D45FE" w:rsidRDefault="005D45FE" w:rsidP="00865D9A">
            <w:pPr>
              <w:rPr>
                <w:rFonts w:ascii="Arial" w:hAnsi="Arial" w:cs="Arial"/>
                <w:b/>
                <w:sz w:val="20"/>
              </w:rPr>
            </w:pPr>
          </w:p>
          <w:p w:rsidR="005D45FE" w:rsidRPr="0085780A" w:rsidRDefault="005D45FE" w:rsidP="00865D9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Signature:</w:t>
            </w:r>
          </w:p>
        </w:tc>
      </w:tr>
    </w:tbl>
    <w:p w:rsidR="00025058" w:rsidRPr="00421230" w:rsidRDefault="00025058" w:rsidP="00025058">
      <w:pPr>
        <w:rPr>
          <w:rFonts w:ascii="Arial" w:hAnsi="Arial" w:cs="Arial"/>
        </w:rPr>
      </w:pPr>
    </w:p>
    <w:sectPr w:rsidR="00025058" w:rsidRPr="00421230" w:rsidSect="0002505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3B" w:rsidRDefault="00A7153B" w:rsidP="0085780A">
      <w:pPr>
        <w:spacing w:after="0" w:line="240" w:lineRule="auto"/>
      </w:pPr>
      <w:r>
        <w:separator/>
      </w:r>
    </w:p>
  </w:endnote>
  <w:endnote w:type="continuationSeparator" w:id="0">
    <w:p w:rsidR="00A7153B" w:rsidRDefault="00A7153B" w:rsidP="0085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992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5058" w:rsidRDefault="00025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D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5058" w:rsidRDefault="00025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3B" w:rsidRDefault="00A7153B" w:rsidP="0085780A">
      <w:pPr>
        <w:spacing w:after="0" w:line="240" w:lineRule="auto"/>
      </w:pPr>
      <w:r>
        <w:separator/>
      </w:r>
    </w:p>
  </w:footnote>
  <w:footnote w:type="continuationSeparator" w:id="0">
    <w:p w:rsidR="00A7153B" w:rsidRDefault="00A7153B" w:rsidP="0085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58" w:rsidRDefault="00025058" w:rsidP="00025058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535502" cy="906262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on Salut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900" cy="919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80A" w:rsidRDefault="00857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0"/>
    <w:rsid w:val="00025058"/>
    <w:rsid w:val="00421230"/>
    <w:rsid w:val="0054724B"/>
    <w:rsid w:val="005D45FE"/>
    <w:rsid w:val="00682BBC"/>
    <w:rsid w:val="006B7C66"/>
    <w:rsid w:val="0085780A"/>
    <w:rsid w:val="00865D9A"/>
    <w:rsid w:val="008D6191"/>
    <w:rsid w:val="00986BB2"/>
    <w:rsid w:val="009A752A"/>
    <w:rsid w:val="00A7153B"/>
    <w:rsid w:val="00A87C28"/>
    <w:rsid w:val="00A973CF"/>
    <w:rsid w:val="00CB6448"/>
    <w:rsid w:val="00E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2280A7D-F65B-4851-9457-1F2B3FA4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0A"/>
  </w:style>
  <w:style w:type="paragraph" w:styleId="Footer">
    <w:name w:val="footer"/>
    <w:basedOn w:val="Normal"/>
    <w:link w:val="FooterChar"/>
    <w:uiPriority w:val="99"/>
    <w:unhideWhenUsed/>
    <w:rsid w:val="00857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Goodwin</dc:creator>
  <cp:keywords/>
  <dc:description/>
  <cp:lastModifiedBy>Beth Bradshaw</cp:lastModifiedBy>
  <cp:revision>3</cp:revision>
  <dcterms:created xsi:type="dcterms:W3CDTF">2018-03-22T11:43:00Z</dcterms:created>
  <dcterms:modified xsi:type="dcterms:W3CDTF">2018-04-09T09:11:00Z</dcterms:modified>
</cp:coreProperties>
</file>